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65"/>
        <w:gridCol w:w="5730"/>
      </w:tblGrid>
      <w:tr w:rsidR="00C72A4B" w:rsidTr="004E35FE">
        <w:tc>
          <w:tcPr>
            <w:tcW w:w="3465" w:type="dxa"/>
            <w:shd w:val="clear" w:color="auto" w:fill="auto"/>
          </w:tcPr>
          <w:p w:rsidR="00C72A4B" w:rsidRDefault="00C72A4B">
            <w:pPr>
              <w:widowControl w:val="0"/>
              <w:snapToGrid w:val="0"/>
              <w:spacing w:before="240" w:after="60"/>
              <w:jc w:val="center"/>
              <w:rPr>
                <w:b/>
                <w:sz w:val="22"/>
                <w:szCs w:val="20"/>
              </w:rPr>
            </w:pPr>
            <w:r>
              <w:rPr>
                <w:b/>
                <w:kern w:val="1"/>
                <w:sz w:val="22"/>
                <w:szCs w:val="20"/>
              </w:rPr>
              <w:t>ИТОГОВЫЙ</w:t>
            </w:r>
          </w:p>
        </w:tc>
        <w:tc>
          <w:tcPr>
            <w:tcW w:w="5730" w:type="dxa"/>
            <w:shd w:val="clear" w:color="auto" w:fill="auto"/>
          </w:tcPr>
          <w:p w:rsidR="00C72A4B" w:rsidRDefault="00C72A4B">
            <w:pPr>
              <w:widowControl w:val="0"/>
            </w:pPr>
            <w:r>
              <w:rPr>
                <w:b/>
                <w:sz w:val="22"/>
                <w:szCs w:val="20"/>
              </w:rPr>
              <w:t>ФИНАНСОВЫЙ ОТЧЕТ</w:t>
            </w:r>
          </w:p>
        </w:tc>
      </w:tr>
      <w:tr w:rsidR="00C72A4B" w:rsidTr="004E35FE">
        <w:tc>
          <w:tcPr>
            <w:tcW w:w="3465" w:type="dxa"/>
            <w:tcBorders>
              <w:top w:val="single" w:sz="4" w:space="0" w:color="000000"/>
            </w:tcBorders>
            <w:shd w:val="clear" w:color="auto" w:fill="auto"/>
          </w:tcPr>
          <w:p w:rsidR="00C72A4B" w:rsidRDefault="00C72A4B">
            <w:pPr>
              <w:widowControl w:val="0"/>
              <w:spacing w:after="200" w:line="276" w:lineRule="auto"/>
              <w:jc w:val="center"/>
              <w:rPr>
                <w:rFonts w:eastAsia="Calibri"/>
                <w:sz w:val="16"/>
                <w:szCs w:val="22"/>
              </w:rPr>
            </w:pPr>
            <w:r>
              <w:rPr>
                <w:rFonts w:eastAsia="Calibri"/>
                <w:bCs/>
                <w:sz w:val="20"/>
                <w:szCs w:val="22"/>
              </w:rPr>
              <w:t>(первый, итоговый)</w:t>
            </w:r>
          </w:p>
        </w:tc>
        <w:tc>
          <w:tcPr>
            <w:tcW w:w="5730" w:type="dxa"/>
            <w:shd w:val="clear" w:color="auto" w:fill="auto"/>
          </w:tcPr>
          <w:p w:rsidR="00C72A4B" w:rsidRDefault="00C72A4B">
            <w:pPr>
              <w:widowControl w:val="0"/>
              <w:snapToGrid w:val="0"/>
              <w:spacing w:after="200" w:line="276" w:lineRule="auto"/>
              <w:jc w:val="center"/>
              <w:rPr>
                <w:rFonts w:eastAsia="Calibri"/>
                <w:sz w:val="16"/>
                <w:szCs w:val="22"/>
              </w:rPr>
            </w:pPr>
          </w:p>
        </w:tc>
      </w:tr>
    </w:tbl>
    <w:p w:rsidR="00C72A4B" w:rsidRDefault="00C72A4B" w:rsidP="004E35FE">
      <w:pPr>
        <w:jc w:val="center"/>
        <w:rPr>
          <w:b/>
        </w:rPr>
      </w:pPr>
      <w:r>
        <w:rPr>
          <w:rFonts w:eastAsia="Calibri"/>
          <w:b/>
        </w:rPr>
        <w:t xml:space="preserve">о поступлении и расходовании средств избирательного фонда кандидата, избирательного объединения </w:t>
      </w:r>
      <w:r>
        <w:rPr>
          <w:rFonts w:eastAsia="Calibri"/>
          <w:b/>
          <w:bCs/>
        </w:rPr>
        <w:t xml:space="preserve">при проведении </w:t>
      </w:r>
      <w:r>
        <w:rPr>
          <w:b/>
        </w:rPr>
        <w:t>выборов депутатов</w:t>
      </w:r>
      <w:r w:rsidRPr="00E4575F">
        <w:rPr>
          <w:b/>
        </w:rPr>
        <w:t xml:space="preserve"> Совета депутатов городского округа Мытищи Московской области </w:t>
      </w:r>
    </w:p>
    <w:tbl>
      <w:tblPr>
        <w:tblW w:w="9931" w:type="dxa"/>
        <w:tblLayout w:type="fixed"/>
        <w:tblCellMar>
          <w:left w:w="31" w:type="dxa"/>
          <w:right w:w="31" w:type="dxa"/>
        </w:tblCellMar>
        <w:tblLook w:val="0000" w:firstRow="0" w:lastRow="0" w:firstColumn="0" w:lastColumn="0" w:noHBand="0" w:noVBand="0"/>
      </w:tblPr>
      <w:tblGrid>
        <w:gridCol w:w="9931"/>
      </w:tblGrid>
      <w:tr w:rsidR="00C72A4B" w:rsidRPr="00C72C1D" w:rsidTr="00C72C1D">
        <w:tc>
          <w:tcPr>
            <w:tcW w:w="9931" w:type="dxa"/>
            <w:tcBorders>
              <w:bottom w:val="single" w:sz="4" w:space="0" w:color="000000"/>
            </w:tcBorders>
            <w:shd w:val="clear" w:color="auto" w:fill="auto"/>
          </w:tcPr>
          <w:p w:rsidR="00C72A4B" w:rsidRPr="00540523" w:rsidRDefault="00C72A4B" w:rsidP="00BA5798">
            <w:pPr>
              <w:widowControl w:val="0"/>
              <w:snapToGrid w:val="0"/>
              <w:spacing w:after="20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90BDA">
              <w:rPr>
                <w:rFonts w:eastAsia="Calibri"/>
                <w:b/>
                <w:noProof/>
                <w:sz w:val="28"/>
                <w:szCs w:val="28"/>
              </w:rPr>
              <w:t>Осин</w:t>
            </w:r>
            <w:r w:rsidRPr="00540523">
              <w:rPr>
                <w:rFonts w:eastAsia="Calibri"/>
                <w:b/>
                <w:sz w:val="28"/>
                <w:szCs w:val="28"/>
              </w:rPr>
              <w:t xml:space="preserve"> </w:t>
            </w:r>
            <w:r w:rsidRPr="00490BDA">
              <w:rPr>
                <w:rFonts w:eastAsia="Calibri"/>
                <w:b/>
                <w:noProof/>
                <w:sz w:val="28"/>
                <w:szCs w:val="28"/>
              </w:rPr>
              <w:t>Андрей</w:t>
            </w:r>
            <w:r w:rsidRPr="00540523">
              <w:rPr>
                <w:rFonts w:eastAsia="Calibri"/>
                <w:b/>
                <w:sz w:val="28"/>
                <w:szCs w:val="28"/>
              </w:rPr>
              <w:t xml:space="preserve"> </w:t>
            </w:r>
            <w:r w:rsidRPr="00490BDA">
              <w:rPr>
                <w:rFonts w:eastAsia="Calibri"/>
                <w:b/>
                <w:noProof/>
                <w:sz w:val="28"/>
                <w:szCs w:val="28"/>
              </w:rPr>
              <w:t>Евгеньевич</w:t>
            </w:r>
          </w:p>
        </w:tc>
      </w:tr>
      <w:tr w:rsidR="00C72A4B" w:rsidTr="00C72C1D">
        <w:tc>
          <w:tcPr>
            <w:tcW w:w="9931" w:type="dxa"/>
            <w:shd w:val="clear" w:color="auto" w:fill="auto"/>
          </w:tcPr>
          <w:p w:rsidR="00C72A4B" w:rsidRDefault="00C72A4B">
            <w:pPr>
              <w:widowControl w:val="0"/>
              <w:jc w:val="center"/>
            </w:pPr>
            <w:r>
              <w:rPr>
                <w:rFonts w:eastAsia="Calibri"/>
                <w:sz w:val="20"/>
                <w:szCs w:val="20"/>
              </w:rPr>
              <w:t>(ФИО кандидата (наименование избирательного объединения)</w:t>
            </w:r>
          </w:p>
        </w:tc>
      </w:tr>
      <w:tr w:rsidR="00C72A4B" w:rsidTr="00C72C1D">
        <w:tc>
          <w:tcPr>
            <w:tcW w:w="9931" w:type="dxa"/>
            <w:tcBorders>
              <w:bottom w:val="single" w:sz="4" w:space="0" w:color="000000"/>
            </w:tcBorders>
            <w:shd w:val="clear" w:color="auto" w:fill="auto"/>
          </w:tcPr>
          <w:p w:rsidR="00C72A4B" w:rsidRDefault="00C72A4B">
            <w:pPr>
              <w:jc w:val="center"/>
            </w:pPr>
            <w:r>
              <w:t xml:space="preserve">дополнительный офис </w:t>
            </w:r>
            <w:r w:rsidRPr="00E4575F">
              <w:t>№ 9040/ 01300 ПАО «Сбербанк» по адресу: Московская область, город Мытищи, Новомытищинский проспект, дом 5, корпус 1</w:t>
            </w:r>
          </w:p>
        </w:tc>
      </w:tr>
      <w:tr w:rsidR="00C72A4B" w:rsidTr="00C72C1D">
        <w:tc>
          <w:tcPr>
            <w:tcW w:w="9931" w:type="dxa"/>
            <w:tcBorders>
              <w:bottom w:val="single" w:sz="4" w:space="0" w:color="000000"/>
            </w:tcBorders>
            <w:shd w:val="clear" w:color="auto" w:fill="auto"/>
          </w:tcPr>
          <w:p w:rsidR="00C72A4B" w:rsidRPr="00AE6E42" w:rsidRDefault="00C72A4B" w:rsidP="00AE6E42">
            <w:pPr>
              <w:widowControl w:val="0"/>
              <w:jc w:val="center"/>
              <w:rPr>
                <w:rFonts w:eastAsia="Calibri"/>
                <w:b/>
              </w:rPr>
            </w:pPr>
            <w:r w:rsidRPr="00AE6E42">
              <w:rPr>
                <w:rFonts w:eastAsia="Calibri"/>
              </w:rPr>
              <w:t>(наименование и адрес филиала ПАО Сбербанк)</w:t>
            </w:r>
          </w:p>
          <w:p w:rsidR="00C72A4B" w:rsidRPr="00490BDA" w:rsidRDefault="00C72A4B" w:rsidP="00544CA8">
            <w:pPr>
              <w:jc w:val="center"/>
              <w:rPr>
                <w:rFonts w:eastAsia="Calibri"/>
                <w:b/>
                <w:noProof/>
              </w:rPr>
            </w:pPr>
            <w:r w:rsidRPr="00AE6E42">
              <w:rPr>
                <w:rFonts w:eastAsia="Calibri"/>
                <w:b/>
              </w:rPr>
              <w:t xml:space="preserve">№ </w:t>
            </w:r>
            <w:r w:rsidRPr="00490BDA">
              <w:rPr>
                <w:rFonts w:eastAsia="Calibri"/>
                <w:b/>
                <w:noProof/>
              </w:rPr>
              <w:t>40810810940070001127</w:t>
            </w:r>
          </w:p>
          <w:p w:rsidR="00C72A4B" w:rsidRPr="00AE6E42" w:rsidRDefault="00C72A4B" w:rsidP="00AE6E42">
            <w:pPr>
              <w:widowControl w:val="0"/>
              <w:jc w:val="center"/>
              <w:rPr>
                <w:rFonts w:eastAsia="Calibri"/>
                <w:b/>
              </w:rPr>
            </w:pPr>
            <w:bookmarkStart w:id="0" w:name="_GoBack"/>
            <w:bookmarkEnd w:id="0"/>
          </w:p>
        </w:tc>
      </w:tr>
      <w:tr w:rsidR="00C72A4B" w:rsidTr="00C72C1D">
        <w:tc>
          <w:tcPr>
            <w:tcW w:w="9931" w:type="dxa"/>
            <w:shd w:val="clear" w:color="auto" w:fill="auto"/>
          </w:tcPr>
          <w:p w:rsidR="00C72A4B" w:rsidRDefault="00C72A4B">
            <w:pPr>
              <w:widowControl w:val="0"/>
              <w:jc w:val="center"/>
            </w:pPr>
            <w:r>
              <w:rPr>
                <w:rFonts w:eastAsia="Calibri"/>
                <w:sz w:val="20"/>
                <w:szCs w:val="20"/>
              </w:rPr>
              <w:t>(номер специального избирательного счета)</w:t>
            </w:r>
          </w:p>
        </w:tc>
      </w:tr>
    </w:tbl>
    <w:p w:rsidR="00C72A4B" w:rsidRDefault="00C72A4B">
      <w:pPr>
        <w:widowControl w:val="0"/>
        <w:rPr>
          <w:rFonts w:eastAsia="Calibri"/>
          <w:sz w:val="20"/>
          <w:szCs w:val="20"/>
        </w:rPr>
      </w:pPr>
    </w:p>
    <w:p w:rsidR="00C72A4B" w:rsidRDefault="00C72A4B">
      <w:pPr>
        <w:widowControl w:val="0"/>
        <w:rPr>
          <w:rFonts w:eastAsia="Calibri"/>
          <w:sz w:val="22"/>
          <w:szCs w:val="22"/>
        </w:rPr>
      </w:pPr>
    </w:p>
    <w:tbl>
      <w:tblPr>
        <w:tblW w:w="9962" w:type="dxa"/>
        <w:tblInd w:w="-12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09"/>
        <w:gridCol w:w="5193"/>
        <w:gridCol w:w="900"/>
        <w:gridCol w:w="2160"/>
        <w:gridCol w:w="1000"/>
      </w:tblGrid>
      <w:tr w:rsidR="00C72A4B" w:rsidTr="004E35FE">
        <w:trPr>
          <w:cantSplit/>
          <w:tblHeader/>
        </w:trPr>
        <w:tc>
          <w:tcPr>
            <w:tcW w:w="5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2A4B" w:rsidRDefault="00C72A4B">
            <w:pPr>
              <w:widowControl w:val="0"/>
              <w:jc w:val="center"/>
            </w:pPr>
            <w:r>
              <w:t>Строка финансового отчета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2A4B" w:rsidRDefault="00C72A4B">
            <w:pPr>
              <w:widowControl w:val="0"/>
              <w:jc w:val="center"/>
            </w:pPr>
            <w:r>
              <w:t>Шифр строки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2A4B" w:rsidRDefault="00C72A4B">
            <w:pPr>
              <w:widowControl w:val="0"/>
              <w:jc w:val="center"/>
            </w:pPr>
            <w:r>
              <w:t>Сумма, руб.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A4B" w:rsidRDefault="00C72A4B">
            <w:pPr>
              <w:widowControl w:val="0"/>
              <w:jc w:val="center"/>
            </w:pPr>
            <w:r>
              <w:t>Примечание</w:t>
            </w:r>
          </w:p>
        </w:tc>
      </w:tr>
      <w:tr w:rsidR="00C72A4B" w:rsidTr="004E35FE">
        <w:trPr>
          <w:cantSplit/>
          <w:trHeight w:val="297"/>
          <w:tblHeader/>
        </w:trPr>
        <w:tc>
          <w:tcPr>
            <w:tcW w:w="5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2A4B" w:rsidRDefault="00C72A4B">
            <w:pPr>
              <w:widowControl w:val="0"/>
              <w:jc w:val="center"/>
            </w:pPr>
            <w: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2A4B" w:rsidRDefault="00C72A4B">
            <w:pPr>
              <w:widowControl w:val="0"/>
              <w:jc w:val="center"/>
            </w:pPr>
            <w: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2A4B" w:rsidRDefault="00C72A4B">
            <w:pPr>
              <w:widowControl w:val="0"/>
              <w:jc w:val="center"/>
            </w:pPr>
            <w:r>
              <w:t>3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A4B" w:rsidRDefault="00C72A4B">
            <w:pPr>
              <w:widowControl w:val="0"/>
              <w:jc w:val="center"/>
            </w:pPr>
            <w:r>
              <w:t>4</w:t>
            </w:r>
          </w:p>
        </w:tc>
      </w:tr>
      <w:tr w:rsidR="00C72A4B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2A4B" w:rsidRDefault="00C72A4B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2A4B" w:rsidRDefault="00C72A4B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Поступило средств в избирательный фонд, всего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2A4B" w:rsidRDefault="00C72A4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2A4B" w:rsidRDefault="00C72A4B">
            <w:pPr>
              <w:widowControl w:val="0"/>
              <w:snapToGrid w:val="0"/>
              <w:jc w:val="right"/>
              <w:rPr>
                <w:b/>
              </w:rPr>
            </w:pPr>
            <w:r>
              <w:rPr>
                <w:b/>
              </w:rPr>
              <w:t>15000,00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A4B" w:rsidRDefault="00C72A4B">
            <w:pPr>
              <w:widowControl w:val="0"/>
              <w:snapToGrid w:val="0"/>
              <w:jc w:val="both"/>
              <w:rPr>
                <w:b/>
              </w:rPr>
            </w:pPr>
          </w:p>
        </w:tc>
      </w:tr>
      <w:tr w:rsidR="00C72A4B" w:rsidTr="004E35FE">
        <w:trPr>
          <w:cantSplit/>
        </w:trPr>
        <w:tc>
          <w:tcPr>
            <w:tcW w:w="99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A4B" w:rsidRDefault="00C72A4B">
            <w:pPr>
              <w:widowControl w:val="0"/>
              <w:ind w:left="851"/>
              <w:jc w:val="both"/>
            </w:pPr>
            <w:r>
              <w:t>в том числе</w:t>
            </w:r>
          </w:p>
        </w:tc>
      </w:tr>
      <w:tr w:rsidR="00C72A4B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2A4B" w:rsidRDefault="00C72A4B">
            <w:pPr>
              <w:widowControl w:val="0"/>
              <w:jc w:val="both"/>
            </w:pPr>
            <w:r>
              <w:t>1.1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2A4B" w:rsidRDefault="00C72A4B">
            <w:pPr>
              <w:widowControl w:val="0"/>
              <w:jc w:val="both"/>
            </w:pPr>
            <w:r>
              <w:t>Поступило средств в установленном порядке для формирования избирательного фонда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2A4B" w:rsidRDefault="00C72A4B">
            <w:pPr>
              <w:widowControl w:val="0"/>
              <w:jc w:val="center"/>
              <w:rPr>
                <w:b/>
              </w:rPr>
            </w:pPr>
            <w:r>
              <w:t>20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2A4B" w:rsidRPr="00AE6E42" w:rsidRDefault="00C72A4B">
            <w:pPr>
              <w:widowControl w:val="0"/>
              <w:snapToGrid w:val="0"/>
              <w:jc w:val="right"/>
            </w:pPr>
            <w:r>
              <w:t>1500</w:t>
            </w:r>
            <w:r w:rsidRPr="00AE6E42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A4B" w:rsidRDefault="00C72A4B">
            <w:pPr>
              <w:widowControl w:val="0"/>
              <w:snapToGrid w:val="0"/>
              <w:jc w:val="both"/>
            </w:pPr>
          </w:p>
        </w:tc>
      </w:tr>
      <w:tr w:rsidR="00C72A4B" w:rsidTr="004E35FE">
        <w:trPr>
          <w:cantSplit/>
        </w:trPr>
        <w:tc>
          <w:tcPr>
            <w:tcW w:w="99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A4B" w:rsidRDefault="00C72A4B">
            <w:pPr>
              <w:widowControl w:val="0"/>
              <w:ind w:left="851"/>
              <w:jc w:val="both"/>
            </w:pPr>
            <w:r>
              <w:t>из них</w:t>
            </w:r>
          </w:p>
        </w:tc>
      </w:tr>
      <w:tr w:rsidR="00C72A4B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2A4B" w:rsidRDefault="00C72A4B" w:rsidP="00AE6E42">
            <w:pPr>
              <w:widowControl w:val="0"/>
            </w:pPr>
            <w:r>
              <w:t>1.1.1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2A4B" w:rsidRDefault="00C72A4B" w:rsidP="00AE6E42">
            <w:pPr>
              <w:widowControl w:val="0"/>
              <w:jc w:val="both"/>
            </w:pPr>
            <w:r>
              <w:t>Собственные средства кандидата/ избирательного объединения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2A4B" w:rsidRDefault="00C72A4B" w:rsidP="00AE6E42">
            <w:pPr>
              <w:widowControl w:val="0"/>
              <w:jc w:val="center"/>
              <w:rPr>
                <w:b/>
              </w:rPr>
            </w:pPr>
            <w:r>
              <w:t>30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2A4B" w:rsidRDefault="00C72A4B" w:rsidP="00AE6E42">
            <w:pPr>
              <w:jc w:val="right"/>
            </w:pPr>
            <w:r>
              <w:t>1500</w:t>
            </w:r>
            <w:r w:rsidRPr="002922AF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A4B" w:rsidRDefault="00C72A4B" w:rsidP="00AE6E42">
            <w:pPr>
              <w:widowControl w:val="0"/>
              <w:snapToGrid w:val="0"/>
              <w:jc w:val="both"/>
            </w:pPr>
          </w:p>
        </w:tc>
      </w:tr>
      <w:tr w:rsidR="00C72A4B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2A4B" w:rsidRDefault="00C72A4B" w:rsidP="00AE6E42">
            <w:pPr>
              <w:widowControl w:val="0"/>
              <w:jc w:val="both"/>
            </w:pPr>
            <w:r>
              <w:t>1.1.2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2A4B" w:rsidRDefault="00C72A4B" w:rsidP="00AE6E42">
            <w:pPr>
              <w:widowControl w:val="0"/>
              <w:jc w:val="both"/>
            </w:pPr>
            <w:r>
              <w:t>Средства, выделенные кандидату выдвинувшим его избирательным объединением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2A4B" w:rsidRDefault="00C72A4B" w:rsidP="00AE6E42">
            <w:pPr>
              <w:widowControl w:val="0"/>
              <w:jc w:val="center"/>
              <w:rPr>
                <w:b/>
              </w:rPr>
            </w:pPr>
            <w:r>
              <w:t>40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2A4B" w:rsidRDefault="00C72A4B" w:rsidP="00AE6E42">
            <w:pPr>
              <w:jc w:val="right"/>
            </w:pPr>
            <w:r w:rsidRPr="002922AF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A4B" w:rsidRDefault="00C72A4B" w:rsidP="00AE6E42">
            <w:pPr>
              <w:widowControl w:val="0"/>
              <w:snapToGrid w:val="0"/>
              <w:jc w:val="both"/>
            </w:pPr>
          </w:p>
        </w:tc>
      </w:tr>
      <w:tr w:rsidR="00C72A4B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2A4B" w:rsidRDefault="00C72A4B" w:rsidP="00AE6E42">
            <w:pPr>
              <w:widowControl w:val="0"/>
              <w:jc w:val="both"/>
            </w:pPr>
            <w:r>
              <w:t>1.1.3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2A4B" w:rsidRDefault="00C72A4B" w:rsidP="00AE6E42">
            <w:pPr>
              <w:widowControl w:val="0"/>
              <w:jc w:val="both"/>
            </w:pPr>
            <w:r>
              <w:t>Добровольные пожертвования гражданина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2A4B" w:rsidRDefault="00C72A4B" w:rsidP="00AE6E42">
            <w:pPr>
              <w:widowControl w:val="0"/>
              <w:jc w:val="center"/>
              <w:rPr>
                <w:b/>
              </w:rPr>
            </w:pPr>
            <w:r>
              <w:t>50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2A4B" w:rsidRDefault="00C72A4B" w:rsidP="00AE6E42">
            <w:pPr>
              <w:jc w:val="right"/>
            </w:pPr>
            <w:r w:rsidRPr="002922AF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A4B" w:rsidRDefault="00C72A4B" w:rsidP="00AE6E42">
            <w:pPr>
              <w:widowControl w:val="0"/>
              <w:snapToGrid w:val="0"/>
              <w:jc w:val="both"/>
            </w:pPr>
          </w:p>
        </w:tc>
      </w:tr>
      <w:tr w:rsidR="00C72A4B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2A4B" w:rsidRDefault="00C72A4B" w:rsidP="00AE6E42">
            <w:pPr>
              <w:widowControl w:val="0"/>
              <w:jc w:val="both"/>
            </w:pPr>
            <w:r>
              <w:t>1.1.4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2A4B" w:rsidRDefault="00C72A4B" w:rsidP="00AE6E42">
            <w:pPr>
              <w:widowControl w:val="0"/>
              <w:jc w:val="both"/>
            </w:pPr>
            <w:r>
              <w:t>Добровольные пожертвования юридического лица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2A4B" w:rsidRDefault="00C72A4B" w:rsidP="00AE6E42">
            <w:pPr>
              <w:widowControl w:val="0"/>
              <w:jc w:val="center"/>
              <w:rPr>
                <w:b/>
              </w:rPr>
            </w:pPr>
            <w:r>
              <w:t>60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2A4B" w:rsidRDefault="00C72A4B" w:rsidP="00AE6E42">
            <w:pPr>
              <w:jc w:val="right"/>
            </w:pPr>
            <w:r w:rsidRPr="002922AF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A4B" w:rsidRDefault="00C72A4B" w:rsidP="00AE6E42">
            <w:pPr>
              <w:widowControl w:val="0"/>
              <w:snapToGrid w:val="0"/>
              <w:jc w:val="both"/>
            </w:pPr>
          </w:p>
        </w:tc>
      </w:tr>
      <w:tr w:rsidR="00C72A4B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2A4B" w:rsidRDefault="00C72A4B" w:rsidP="00AE6E42">
            <w:pPr>
              <w:widowControl w:val="0"/>
              <w:jc w:val="both"/>
            </w:pPr>
            <w:r>
              <w:t>1.2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2A4B" w:rsidRDefault="00C72A4B" w:rsidP="00AE6E42">
            <w:pPr>
              <w:widowControl w:val="0"/>
              <w:jc w:val="both"/>
            </w:pPr>
            <w:r>
              <w:t>Поступило средств с нарушением установленного порядка, попадающих под действие ч. 6 ст. 49 Закона Московской области от 04.06.2013 № 46/2013-ОЗ «О муниципальных выборах в Московской области»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2A4B" w:rsidRDefault="00C72A4B" w:rsidP="00AE6E42">
            <w:pPr>
              <w:widowControl w:val="0"/>
              <w:jc w:val="center"/>
              <w:rPr>
                <w:b/>
              </w:rPr>
            </w:pPr>
            <w:r>
              <w:t>70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2A4B" w:rsidRDefault="00C72A4B" w:rsidP="00AE6E42">
            <w:pPr>
              <w:jc w:val="right"/>
            </w:pPr>
            <w:r w:rsidRPr="002922AF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A4B" w:rsidRDefault="00C72A4B" w:rsidP="00AE6E42">
            <w:pPr>
              <w:widowControl w:val="0"/>
              <w:snapToGrid w:val="0"/>
              <w:jc w:val="both"/>
            </w:pPr>
          </w:p>
        </w:tc>
      </w:tr>
      <w:tr w:rsidR="00C72A4B" w:rsidTr="004E35FE">
        <w:trPr>
          <w:cantSplit/>
        </w:trPr>
        <w:tc>
          <w:tcPr>
            <w:tcW w:w="99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A4B" w:rsidRDefault="00C72A4B" w:rsidP="00C72C1D">
            <w:pPr>
              <w:widowControl w:val="0"/>
              <w:ind w:left="851"/>
            </w:pPr>
            <w:r>
              <w:t>из них</w:t>
            </w:r>
          </w:p>
        </w:tc>
      </w:tr>
      <w:tr w:rsidR="00C72A4B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2A4B" w:rsidRDefault="00C72A4B" w:rsidP="00AE6E42">
            <w:pPr>
              <w:widowControl w:val="0"/>
              <w:jc w:val="both"/>
            </w:pPr>
            <w:r>
              <w:t>1.2.1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2A4B" w:rsidRDefault="00C72A4B" w:rsidP="00AE6E42">
            <w:pPr>
              <w:widowControl w:val="0"/>
              <w:jc w:val="both"/>
            </w:pPr>
            <w:r>
              <w:t>Собственные средства кандидата/ избирательного объединения/средства, выделенные кандидату выдвинувшим его избирательным объединением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2A4B" w:rsidRDefault="00C72A4B" w:rsidP="00AE6E42">
            <w:pPr>
              <w:widowControl w:val="0"/>
              <w:jc w:val="center"/>
              <w:rPr>
                <w:b/>
              </w:rPr>
            </w:pPr>
            <w:r>
              <w:t>80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2A4B" w:rsidRDefault="00C72A4B" w:rsidP="00AE6E42">
            <w:pPr>
              <w:jc w:val="right"/>
            </w:pPr>
            <w:r w:rsidRPr="002922AF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A4B" w:rsidRDefault="00C72A4B" w:rsidP="00AE6E42">
            <w:pPr>
              <w:widowControl w:val="0"/>
              <w:snapToGrid w:val="0"/>
              <w:jc w:val="both"/>
            </w:pPr>
          </w:p>
        </w:tc>
      </w:tr>
      <w:tr w:rsidR="00C72A4B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2A4B" w:rsidRDefault="00C72A4B" w:rsidP="00AE6E42">
            <w:pPr>
              <w:widowControl w:val="0"/>
              <w:jc w:val="both"/>
            </w:pPr>
            <w:r>
              <w:t>1.2.2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2A4B" w:rsidRDefault="00C72A4B" w:rsidP="00AE6E42">
            <w:pPr>
              <w:widowControl w:val="0"/>
              <w:jc w:val="both"/>
            </w:pPr>
            <w:r>
              <w:t>Средства гражданина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2A4B" w:rsidRDefault="00C72A4B" w:rsidP="00AE6E42">
            <w:pPr>
              <w:widowControl w:val="0"/>
              <w:jc w:val="center"/>
              <w:rPr>
                <w:b/>
              </w:rPr>
            </w:pPr>
            <w:r>
              <w:t>90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2A4B" w:rsidRDefault="00C72A4B" w:rsidP="00AE6E42">
            <w:pPr>
              <w:jc w:val="right"/>
            </w:pPr>
            <w:r w:rsidRPr="002922AF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A4B" w:rsidRDefault="00C72A4B" w:rsidP="00AE6E42">
            <w:pPr>
              <w:widowControl w:val="0"/>
              <w:snapToGrid w:val="0"/>
              <w:jc w:val="both"/>
            </w:pPr>
          </w:p>
        </w:tc>
      </w:tr>
      <w:tr w:rsidR="00C72A4B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2A4B" w:rsidRDefault="00C72A4B" w:rsidP="00AE6E42">
            <w:pPr>
              <w:widowControl w:val="0"/>
              <w:jc w:val="both"/>
            </w:pPr>
            <w:r>
              <w:t>1.2.3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2A4B" w:rsidRDefault="00C72A4B" w:rsidP="00AE6E42">
            <w:pPr>
              <w:widowControl w:val="0"/>
              <w:jc w:val="both"/>
            </w:pPr>
            <w:r>
              <w:t>Средства юридического лица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2A4B" w:rsidRDefault="00C72A4B" w:rsidP="00AE6E42">
            <w:pPr>
              <w:widowControl w:val="0"/>
              <w:jc w:val="center"/>
              <w:rPr>
                <w:b/>
              </w:rPr>
            </w:pPr>
            <w:r>
              <w:t>100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2A4B" w:rsidRDefault="00C72A4B" w:rsidP="00AE6E42">
            <w:pPr>
              <w:jc w:val="right"/>
            </w:pPr>
            <w:r w:rsidRPr="002922AF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A4B" w:rsidRDefault="00C72A4B" w:rsidP="00AE6E42">
            <w:pPr>
              <w:widowControl w:val="0"/>
              <w:snapToGrid w:val="0"/>
              <w:jc w:val="both"/>
            </w:pPr>
          </w:p>
        </w:tc>
      </w:tr>
      <w:tr w:rsidR="00C72A4B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2A4B" w:rsidRDefault="00C72A4B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2A4B" w:rsidRDefault="00C72A4B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Возвращено денежных средств из избирательного фонда, всего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2A4B" w:rsidRDefault="00C72A4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110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2A4B" w:rsidRDefault="00C72A4B">
            <w:pPr>
              <w:widowControl w:val="0"/>
              <w:snapToGrid w:val="0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A4B" w:rsidRDefault="00C72A4B">
            <w:pPr>
              <w:widowControl w:val="0"/>
              <w:snapToGrid w:val="0"/>
              <w:jc w:val="both"/>
              <w:rPr>
                <w:b/>
              </w:rPr>
            </w:pPr>
          </w:p>
        </w:tc>
      </w:tr>
      <w:tr w:rsidR="00C72A4B" w:rsidTr="004E35FE">
        <w:trPr>
          <w:cantSplit/>
        </w:trPr>
        <w:tc>
          <w:tcPr>
            <w:tcW w:w="99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A4B" w:rsidRDefault="00C72A4B">
            <w:pPr>
              <w:widowControl w:val="0"/>
              <w:ind w:left="851"/>
              <w:jc w:val="both"/>
            </w:pPr>
            <w:r>
              <w:t>в том числе</w:t>
            </w:r>
          </w:p>
        </w:tc>
      </w:tr>
      <w:tr w:rsidR="00C72A4B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2A4B" w:rsidRDefault="00C72A4B" w:rsidP="00C72C1D">
            <w:pPr>
              <w:widowControl w:val="0"/>
            </w:pPr>
            <w:r>
              <w:t>2.1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2A4B" w:rsidRDefault="00C72A4B" w:rsidP="00C72C1D">
            <w:pPr>
              <w:widowControl w:val="0"/>
              <w:jc w:val="both"/>
            </w:pPr>
            <w:r>
              <w:t>Перечислено в доход бюджета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2A4B" w:rsidRDefault="00C72A4B" w:rsidP="00C72C1D">
            <w:pPr>
              <w:widowControl w:val="0"/>
              <w:jc w:val="center"/>
              <w:rPr>
                <w:b/>
              </w:rPr>
            </w:pPr>
            <w:r>
              <w:t>120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2A4B" w:rsidRDefault="00C72A4B" w:rsidP="00C72C1D">
            <w:pPr>
              <w:jc w:val="right"/>
            </w:pPr>
            <w:r w:rsidRPr="004D6242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A4B" w:rsidRDefault="00C72A4B" w:rsidP="00C72C1D">
            <w:pPr>
              <w:widowControl w:val="0"/>
              <w:snapToGrid w:val="0"/>
              <w:jc w:val="both"/>
            </w:pPr>
          </w:p>
        </w:tc>
      </w:tr>
      <w:tr w:rsidR="00C72A4B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2A4B" w:rsidRDefault="00C72A4B" w:rsidP="00C72C1D">
            <w:pPr>
              <w:widowControl w:val="0"/>
              <w:jc w:val="both"/>
            </w:pPr>
            <w:r>
              <w:t>2.2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2A4B" w:rsidRDefault="00C72A4B" w:rsidP="00C72C1D">
            <w:pPr>
              <w:widowControl w:val="0"/>
              <w:jc w:val="both"/>
            </w:pPr>
            <w:r>
              <w:t>Возвращено жертвователям денежных средств, поступивших с нарушением установленного порядка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2A4B" w:rsidRDefault="00C72A4B" w:rsidP="00C72C1D">
            <w:pPr>
              <w:widowControl w:val="0"/>
              <w:jc w:val="center"/>
              <w:rPr>
                <w:b/>
              </w:rPr>
            </w:pPr>
            <w:r>
              <w:t>130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2A4B" w:rsidRDefault="00C72A4B" w:rsidP="00C72C1D">
            <w:pPr>
              <w:jc w:val="right"/>
            </w:pPr>
            <w:r w:rsidRPr="004D6242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A4B" w:rsidRDefault="00C72A4B" w:rsidP="00C72C1D">
            <w:pPr>
              <w:widowControl w:val="0"/>
              <w:snapToGrid w:val="0"/>
              <w:jc w:val="both"/>
            </w:pPr>
          </w:p>
        </w:tc>
      </w:tr>
      <w:tr w:rsidR="00C72A4B" w:rsidTr="004E35FE">
        <w:trPr>
          <w:cantSplit/>
          <w:trHeight w:val="177"/>
        </w:trPr>
        <w:tc>
          <w:tcPr>
            <w:tcW w:w="99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A4B" w:rsidRDefault="00C72A4B">
            <w:pPr>
              <w:widowControl w:val="0"/>
              <w:ind w:left="851"/>
              <w:jc w:val="both"/>
            </w:pPr>
            <w:r>
              <w:t>из них</w:t>
            </w:r>
          </w:p>
        </w:tc>
      </w:tr>
      <w:tr w:rsidR="00C72A4B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2A4B" w:rsidRDefault="00C72A4B" w:rsidP="00C72C1D">
            <w:pPr>
              <w:widowControl w:val="0"/>
              <w:jc w:val="both"/>
            </w:pPr>
            <w:r>
              <w:t>2.2.1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2A4B" w:rsidRDefault="00C72A4B" w:rsidP="00C72C1D">
            <w:pPr>
              <w:widowControl w:val="0"/>
              <w:jc w:val="both"/>
            </w:pPr>
            <w:r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2A4B" w:rsidRDefault="00C72A4B" w:rsidP="00C72C1D">
            <w:pPr>
              <w:widowControl w:val="0"/>
              <w:jc w:val="center"/>
              <w:rPr>
                <w:b/>
              </w:rPr>
            </w:pPr>
            <w:r>
              <w:t>140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2A4B" w:rsidRDefault="00C72A4B" w:rsidP="00C72C1D">
            <w:pPr>
              <w:jc w:val="right"/>
            </w:pPr>
            <w:r w:rsidRPr="00DB52BC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A4B" w:rsidRDefault="00C72A4B" w:rsidP="00C72C1D">
            <w:pPr>
              <w:widowControl w:val="0"/>
              <w:snapToGrid w:val="0"/>
              <w:jc w:val="both"/>
            </w:pPr>
          </w:p>
        </w:tc>
      </w:tr>
      <w:tr w:rsidR="00C72A4B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2A4B" w:rsidRDefault="00C72A4B" w:rsidP="00C72C1D">
            <w:pPr>
              <w:widowControl w:val="0"/>
              <w:jc w:val="both"/>
            </w:pPr>
            <w:r>
              <w:lastRenderedPageBreak/>
              <w:t>2.2.2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2A4B" w:rsidRDefault="00C72A4B" w:rsidP="00C72C1D">
            <w:pPr>
              <w:widowControl w:val="0"/>
              <w:jc w:val="both"/>
            </w:pPr>
            <w:r>
              <w:t>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2A4B" w:rsidRDefault="00C72A4B" w:rsidP="00C72C1D">
            <w:pPr>
              <w:widowControl w:val="0"/>
              <w:jc w:val="center"/>
              <w:rPr>
                <w:b/>
              </w:rPr>
            </w:pPr>
            <w:r>
              <w:t>150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2A4B" w:rsidRDefault="00C72A4B" w:rsidP="00C72C1D">
            <w:pPr>
              <w:jc w:val="right"/>
            </w:pPr>
            <w:r w:rsidRPr="00DB52BC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A4B" w:rsidRDefault="00C72A4B" w:rsidP="00C72C1D">
            <w:pPr>
              <w:widowControl w:val="0"/>
              <w:snapToGrid w:val="0"/>
              <w:jc w:val="both"/>
            </w:pPr>
          </w:p>
        </w:tc>
      </w:tr>
      <w:tr w:rsidR="00C72A4B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2A4B" w:rsidRDefault="00C72A4B" w:rsidP="00C72C1D">
            <w:pPr>
              <w:widowControl w:val="0"/>
              <w:jc w:val="both"/>
            </w:pPr>
            <w:r>
              <w:t>2.2.3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2A4B" w:rsidRDefault="00C72A4B" w:rsidP="00C72C1D">
            <w:pPr>
              <w:widowControl w:val="0"/>
              <w:jc w:val="both"/>
            </w:pPr>
            <w:r>
              <w:t>Средств, поступивших с превышением предельного размера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2A4B" w:rsidRDefault="00C72A4B" w:rsidP="00C72C1D">
            <w:pPr>
              <w:widowControl w:val="0"/>
              <w:jc w:val="center"/>
              <w:rPr>
                <w:b/>
              </w:rPr>
            </w:pPr>
            <w:r>
              <w:t>160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2A4B" w:rsidRDefault="00C72A4B" w:rsidP="00C72C1D">
            <w:pPr>
              <w:jc w:val="right"/>
            </w:pPr>
            <w:r w:rsidRPr="00DB52BC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A4B" w:rsidRDefault="00C72A4B" w:rsidP="00C72C1D">
            <w:pPr>
              <w:widowControl w:val="0"/>
              <w:snapToGrid w:val="0"/>
              <w:jc w:val="both"/>
            </w:pPr>
          </w:p>
        </w:tc>
      </w:tr>
      <w:tr w:rsidR="00C72A4B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2A4B" w:rsidRDefault="00C72A4B" w:rsidP="00C72C1D">
            <w:pPr>
              <w:widowControl w:val="0"/>
              <w:jc w:val="both"/>
            </w:pPr>
            <w:r>
              <w:t>2.3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2A4B" w:rsidRDefault="00C72A4B" w:rsidP="00C72C1D">
            <w:pPr>
              <w:widowControl w:val="0"/>
              <w:jc w:val="both"/>
            </w:pPr>
            <w:r>
              <w:t>Возвращено денежных средств, поступивших в установленном порядке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2A4B" w:rsidRDefault="00C72A4B" w:rsidP="00C72C1D">
            <w:pPr>
              <w:widowControl w:val="0"/>
              <w:jc w:val="center"/>
              <w:rPr>
                <w:b/>
              </w:rPr>
            </w:pPr>
            <w:r>
              <w:t>170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2A4B" w:rsidRDefault="00C72A4B" w:rsidP="00C72C1D">
            <w:pPr>
              <w:jc w:val="right"/>
            </w:pPr>
            <w:r w:rsidRPr="00DB52BC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A4B" w:rsidRDefault="00C72A4B" w:rsidP="00C72C1D">
            <w:pPr>
              <w:widowControl w:val="0"/>
              <w:snapToGrid w:val="0"/>
              <w:jc w:val="both"/>
            </w:pPr>
          </w:p>
        </w:tc>
      </w:tr>
      <w:tr w:rsidR="00C72A4B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2A4B" w:rsidRDefault="00C72A4B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2A4B" w:rsidRDefault="00C72A4B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Израсходовано средств, всего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2A4B" w:rsidRDefault="00C72A4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180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2A4B" w:rsidRDefault="00C72A4B">
            <w:pPr>
              <w:widowControl w:val="0"/>
              <w:snapToGrid w:val="0"/>
              <w:jc w:val="right"/>
              <w:rPr>
                <w:b/>
              </w:rPr>
            </w:pPr>
            <w:r>
              <w:rPr>
                <w:b/>
              </w:rPr>
              <w:t>15000,00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A4B" w:rsidRDefault="00C72A4B">
            <w:pPr>
              <w:widowControl w:val="0"/>
              <w:snapToGrid w:val="0"/>
              <w:jc w:val="both"/>
              <w:rPr>
                <w:b/>
              </w:rPr>
            </w:pPr>
          </w:p>
        </w:tc>
      </w:tr>
      <w:tr w:rsidR="00C72A4B" w:rsidTr="004E35FE">
        <w:trPr>
          <w:cantSplit/>
        </w:trPr>
        <w:tc>
          <w:tcPr>
            <w:tcW w:w="99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A4B" w:rsidRDefault="00C72A4B">
            <w:pPr>
              <w:widowControl w:val="0"/>
              <w:ind w:left="851"/>
              <w:jc w:val="both"/>
            </w:pPr>
            <w:r>
              <w:t>в том числе</w:t>
            </w:r>
          </w:p>
        </w:tc>
      </w:tr>
      <w:tr w:rsidR="00C72A4B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2A4B" w:rsidRDefault="00C72A4B" w:rsidP="00C72C1D">
            <w:pPr>
              <w:widowControl w:val="0"/>
              <w:jc w:val="both"/>
            </w:pPr>
            <w:r>
              <w:t>3.1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2A4B" w:rsidRDefault="00C72A4B" w:rsidP="00C72C1D">
            <w:pPr>
              <w:widowControl w:val="0"/>
              <w:jc w:val="both"/>
            </w:pPr>
            <w:r>
              <w:t xml:space="preserve">На организацию сбора подписей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2A4B" w:rsidRDefault="00C72A4B" w:rsidP="00C72C1D">
            <w:pPr>
              <w:widowControl w:val="0"/>
              <w:jc w:val="center"/>
              <w:rPr>
                <w:b/>
              </w:rPr>
            </w:pPr>
            <w:r>
              <w:t>190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2A4B" w:rsidRDefault="00C72A4B" w:rsidP="00C72C1D">
            <w:pPr>
              <w:jc w:val="right"/>
            </w:pPr>
            <w:r w:rsidRPr="007975E5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A4B" w:rsidRDefault="00C72A4B" w:rsidP="00C72C1D">
            <w:pPr>
              <w:widowControl w:val="0"/>
              <w:snapToGrid w:val="0"/>
              <w:jc w:val="both"/>
            </w:pPr>
          </w:p>
        </w:tc>
      </w:tr>
      <w:tr w:rsidR="00C72A4B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2A4B" w:rsidRDefault="00C72A4B" w:rsidP="00C72C1D">
            <w:pPr>
              <w:widowControl w:val="0"/>
              <w:jc w:val="both"/>
            </w:pPr>
            <w:r>
              <w:t>3.1.1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2A4B" w:rsidRDefault="00C72A4B" w:rsidP="00C72C1D">
            <w:pPr>
              <w:widowControl w:val="0"/>
              <w:jc w:val="both"/>
            </w:pPr>
            <w:r>
              <w:t>Из них на оплату труда лиц, привлекаемых для сбора подписей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2A4B" w:rsidRDefault="00C72A4B" w:rsidP="00C72C1D">
            <w:pPr>
              <w:widowControl w:val="0"/>
              <w:jc w:val="center"/>
              <w:rPr>
                <w:b/>
              </w:rPr>
            </w:pPr>
            <w:r>
              <w:t>200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2A4B" w:rsidRDefault="00C72A4B" w:rsidP="00C72C1D">
            <w:pPr>
              <w:jc w:val="right"/>
            </w:pPr>
            <w:r w:rsidRPr="007975E5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A4B" w:rsidRDefault="00C72A4B" w:rsidP="00C72C1D">
            <w:pPr>
              <w:widowControl w:val="0"/>
              <w:snapToGrid w:val="0"/>
              <w:jc w:val="both"/>
            </w:pPr>
          </w:p>
        </w:tc>
      </w:tr>
      <w:tr w:rsidR="00C72A4B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2A4B" w:rsidRDefault="00C72A4B" w:rsidP="00C72C1D">
            <w:pPr>
              <w:widowControl w:val="0"/>
              <w:jc w:val="both"/>
            </w:pPr>
            <w:r>
              <w:t>3.2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2A4B" w:rsidRDefault="00C72A4B" w:rsidP="00C72C1D">
            <w:pPr>
              <w:widowControl w:val="0"/>
              <w:jc w:val="both"/>
            </w:pPr>
            <w:r>
              <w:t>На предвыборную агитацию через организации телерадиовещания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2A4B" w:rsidRDefault="00C72A4B" w:rsidP="00C72C1D">
            <w:pPr>
              <w:widowControl w:val="0"/>
              <w:jc w:val="center"/>
              <w:rPr>
                <w:b/>
              </w:rPr>
            </w:pPr>
            <w:r>
              <w:t>210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2A4B" w:rsidRDefault="00C72A4B" w:rsidP="00C72C1D">
            <w:pPr>
              <w:jc w:val="right"/>
            </w:pPr>
            <w:r w:rsidRPr="007975E5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A4B" w:rsidRDefault="00C72A4B" w:rsidP="00C72C1D">
            <w:pPr>
              <w:widowControl w:val="0"/>
              <w:snapToGrid w:val="0"/>
              <w:jc w:val="both"/>
            </w:pPr>
          </w:p>
        </w:tc>
      </w:tr>
      <w:tr w:rsidR="00C72A4B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2A4B" w:rsidRDefault="00C72A4B" w:rsidP="00C72C1D">
            <w:pPr>
              <w:widowControl w:val="0"/>
              <w:jc w:val="both"/>
            </w:pPr>
            <w:r>
              <w:t>3.3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2A4B" w:rsidRDefault="00C72A4B" w:rsidP="00C72C1D">
            <w:pPr>
              <w:widowControl w:val="0"/>
              <w:jc w:val="both"/>
            </w:pPr>
            <w:r>
              <w:t>На предвыборную агитацию через редакции периодических печатных изданий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2A4B" w:rsidRDefault="00C72A4B" w:rsidP="00C72C1D">
            <w:pPr>
              <w:widowControl w:val="0"/>
              <w:jc w:val="center"/>
              <w:rPr>
                <w:b/>
              </w:rPr>
            </w:pPr>
            <w:r>
              <w:t>220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2A4B" w:rsidRDefault="00C72A4B" w:rsidP="00C72C1D">
            <w:pPr>
              <w:jc w:val="right"/>
            </w:pPr>
            <w:r w:rsidRPr="007975E5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A4B" w:rsidRDefault="00C72A4B" w:rsidP="00C72C1D">
            <w:pPr>
              <w:widowControl w:val="0"/>
              <w:snapToGrid w:val="0"/>
              <w:jc w:val="both"/>
            </w:pPr>
          </w:p>
        </w:tc>
      </w:tr>
      <w:tr w:rsidR="00C72A4B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2A4B" w:rsidRDefault="00C72A4B" w:rsidP="00C72C1D">
            <w:pPr>
              <w:widowControl w:val="0"/>
              <w:jc w:val="both"/>
            </w:pPr>
            <w:r>
              <w:t>3.4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2A4B" w:rsidRDefault="00C72A4B" w:rsidP="00C72C1D">
            <w:pPr>
              <w:widowControl w:val="0"/>
              <w:jc w:val="both"/>
            </w:pPr>
            <w:r>
              <w:t>На предвыборную агитацию через сетевые издания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2A4B" w:rsidRDefault="00C72A4B" w:rsidP="00C72C1D">
            <w:pPr>
              <w:widowControl w:val="0"/>
              <w:jc w:val="center"/>
              <w:rPr>
                <w:b/>
              </w:rPr>
            </w:pPr>
            <w:r>
              <w:t>230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2A4B" w:rsidRDefault="00C72A4B" w:rsidP="00C72C1D">
            <w:pPr>
              <w:jc w:val="right"/>
            </w:pPr>
            <w:r w:rsidRPr="007975E5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A4B" w:rsidRDefault="00C72A4B" w:rsidP="00C72C1D">
            <w:pPr>
              <w:widowControl w:val="0"/>
              <w:snapToGrid w:val="0"/>
              <w:jc w:val="both"/>
            </w:pPr>
          </w:p>
        </w:tc>
      </w:tr>
      <w:tr w:rsidR="00C72A4B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2A4B" w:rsidRDefault="00C72A4B" w:rsidP="00C72C1D">
            <w:pPr>
              <w:widowControl w:val="0"/>
              <w:jc w:val="both"/>
            </w:pPr>
            <w:r>
              <w:t>3.5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2A4B" w:rsidRDefault="00C72A4B" w:rsidP="00C72C1D">
            <w:pPr>
              <w:widowControl w:val="0"/>
              <w:jc w:val="both"/>
            </w:pPr>
            <w:r>
              <w:t>На выпуск и распространение печатных и иных агитационных материалов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2A4B" w:rsidRDefault="00C72A4B" w:rsidP="00C72C1D">
            <w:pPr>
              <w:widowControl w:val="0"/>
              <w:jc w:val="center"/>
              <w:rPr>
                <w:b/>
              </w:rPr>
            </w:pPr>
            <w:r>
              <w:t>240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2A4B" w:rsidRDefault="00C72A4B" w:rsidP="00C72C1D">
            <w:pPr>
              <w:jc w:val="right"/>
            </w:pPr>
            <w:r>
              <w:t>1500</w:t>
            </w:r>
            <w:r w:rsidRPr="007975E5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A4B" w:rsidRDefault="00C72A4B" w:rsidP="00C72C1D">
            <w:pPr>
              <w:widowControl w:val="0"/>
              <w:snapToGrid w:val="0"/>
              <w:jc w:val="both"/>
            </w:pPr>
          </w:p>
        </w:tc>
      </w:tr>
      <w:tr w:rsidR="00C72A4B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2A4B" w:rsidRDefault="00C72A4B" w:rsidP="00C72C1D">
            <w:pPr>
              <w:widowControl w:val="0"/>
              <w:jc w:val="both"/>
            </w:pPr>
            <w:r>
              <w:t>3.6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2A4B" w:rsidRDefault="00C72A4B" w:rsidP="00C72C1D">
            <w:pPr>
              <w:widowControl w:val="0"/>
              <w:jc w:val="both"/>
            </w:pPr>
            <w:r>
              <w:t>На проведение публичных мероприятий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2A4B" w:rsidRDefault="00C72A4B" w:rsidP="00C72C1D">
            <w:pPr>
              <w:widowControl w:val="0"/>
              <w:jc w:val="center"/>
              <w:rPr>
                <w:b/>
              </w:rPr>
            </w:pPr>
            <w:r>
              <w:t>250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2A4B" w:rsidRDefault="00C72A4B" w:rsidP="00C72C1D">
            <w:pPr>
              <w:jc w:val="right"/>
            </w:pPr>
            <w:r w:rsidRPr="007975E5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A4B" w:rsidRDefault="00C72A4B" w:rsidP="00C72C1D">
            <w:pPr>
              <w:widowControl w:val="0"/>
              <w:snapToGrid w:val="0"/>
              <w:jc w:val="both"/>
            </w:pPr>
          </w:p>
        </w:tc>
      </w:tr>
      <w:tr w:rsidR="00C72A4B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2A4B" w:rsidRDefault="00C72A4B" w:rsidP="00C72C1D">
            <w:pPr>
              <w:widowControl w:val="0"/>
              <w:jc w:val="both"/>
            </w:pPr>
            <w:r>
              <w:t>3.7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2A4B" w:rsidRDefault="00C72A4B" w:rsidP="00C72C1D">
            <w:pPr>
              <w:widowControl w:val="0"/>
              <w:jc w:val="both"/>
            </w:pPr>
            <w:r>
              <w:t>На оплату работ (услуг) информационного и консультационного характера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2A4B" w:rsidRDefault="00C72A4B" w:rsidP="00C72C1D">
            <w:pPr>
              <w:widowControl w:val="0"/>
              <w:jc w:val="center"/>
              <w:rPr>
                <w:b/>
              </w:rPr>
            </w:pPr>
            <w:r>
              <w:t>260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2A4B" w:rsidRDefault="00C72A4B" w:rsidP="00C72C1D">
            <w:pPr>
              <w:jc w:val="right"/>
            </w:pPr>
            <w:r w:rsidRPr="007975E5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A4B" w:rsidRDefault="00C72A4B" w:rsidP="00C72C1D">
            <w:pPr>
              <w:widowControl w:val="0"/>
              <w:snapToGrid w:val="0"/>
              <w:jc w:val="both"/>
            </w:pPr>
          </w:p>
        </w:tc>
      </w:tr>
      <w:tr w:rsidR="00C72A4B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2A4B" w:rsidRDefault="00C72A4B" w:rsidP="00C72C1D">
            <w:pPr>
              <w:widowControl w:val="0"/>
              <w:jc w:val="both"/>
            </w:pPr>
            <w:r>
              <w:t>3.8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2A4B" w:rsidRDefault="00C72A4B" w:rsidP="00C72C1D">
            <w:pPr>
              <w:widowControl w:val="0"/>
              <w:jc w:val="both"/>
            </w:pPr>
            <w:r>
              <w:t>На оплату других работ (услуг), выполненных (оказанных) юридическими лицами или гражданами России по договорам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2A4B" w:rsidRDefault="00C72A4B" w:rsidP="00C72C1D">
            <w:pPr>
              <w:widowControl w:val="0"/>
              <w:jc w:val="center"/>
              <w:rPr>
                <w:b/>
              </w:rPr>
            </w:pPr>
            <w:r>
              <w:t>270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2A4B" w:rsidRDefault="00C72A4B" w:rsidP="00C72C1D">
            <w:pPr>
              <w:jc w:val="right"/>
            </w:pPr>
            <w:r w:rsidRPr="007975E5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A4B" w:rsidRDefault="00C72A4B" w:rsidP="00C72C1D">
            <w:pPr>
              <w:widowControl w:val="0"/>
              <w:snapToGrid w:val="0"/>
              <w:jc w:val="both"/>
            </w:pPr>
          </w:p>
        </w:tc>
      </w:tr>
      <w:tr w:rsidR="00C72A4B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2A4B" w:rsidRDefault="00C72A4B" w:rsidP="00C72C1D">
            <w:pPr>
              <w:widowControl w:val="0"/>
              <w:jc w:val="both"/>
            </w:pPr>
            <w:r>
              <w:t>3.9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2A4B" w:rsidRDefault="00C72A4B" w:rsidP="00C72C1D">
            <w:pPr>
              <w:widowControl w:val="0"/>
              <w:jc w:val="both"/>
            </w:pPr>
            <w:r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2A4B" w:rsidRDefault="00C72A4B" w:rsidP="00C72C1D">
            <w:pPr>
              <w:widowControl w:val="0"/>
              <w:jc w:val="center"/>
              <w:rPr>
                <w:b/>
              </w:rPr>
            </w:pPr>
            <w:r>
              <w:t>280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2A4B" w:rsidRDefault="00C72A4B" w:rsidP="00C72C1D">
            <w:pPr>
              <w:jc w:val="right"/>
            </w:pPr>
            <w:r w:rsidRPr="007975E5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A4B" w:rsidRDefault="00C72A4B" w:rsidP="00C72C1D">
            <w:pPr>
              <w:widowControl w:val="0"/>
              <w:snapToGrid w:val="0"/>
              <w:jc w:val="both"/>
            </w:pPr>
          </w:p>
        </w:tc>
      </w:tr>
      <w:tr w:rsidR="00C72A4B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2A4B" w:rsidRDefault="00C72A4B" w:rsidP="00C72C1D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2A4B" w:rsidRDefault="00C72A4B" w:rsidP="00C72C1D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Распределено неизрасходованного остатка средств фонда пропорционально перечисленным в избирательный фонд денежным средствам*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2A4B" w:rsidRDefault="00C72A4B" w:rsidP="00C72C1D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290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2A4B" w:rsidRDefault="00C72A4B" w:rsidP="00C72C1D">
            <w:pPr>
              <w:jc w:val="right"/>
            </w:pPr>
            <w:r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A4B" w:rsidRDefault="00C72A4B" w:rsidP="00C72C1D">
            <w:pPr>
              <w:widowControl w:val="0"/>
              <w:snapToGrid w:val="0"/>
              <w:jc w:val="both"/>
              <w:rPr>
                <w:b/>
              </w:rPr>
            </w:pPr>
          </w:p>
        </w:tc>
      </w:tr>
      <w:tr w:rsidR="00C72A4B" w:rsidTr="004E35FE">
        <w:trPr>
          <w:cantSplit/>
          <w:trHeight w:val="6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2A4B" w:rsidRDefault="00C72A4B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2A4B" w:rsidRDefault="00C72A4B">
            <w:pPr>
              <w:widowControl w:val="0"/>
              <w:tabs>
                <w:tab w:val="right" w:pos="6603"/>
              </w:tabs>
              <w:jc w:val="both"/>
              <w:rPr>
                <w:b/>
                <w:smallCaps/>
                <w:vertAlign w:val="subscript"/>
              </w:rPr>
            </w:pPr>
            <w:r>
              <w:rPr>
                <w:b/>
              </w:rPr>
              <w:t xml:space="preserve">Остаток средств фонда на дату сдачи отчета </w:t>
            </w:r>
            <w:r>
              <w:rPr>
                <w:b/>
                <w:sz w:val="20"/>
                <w:szCs w:val="20"/>
              </w:rPr>
              <w:t>(</w:t>
            </w:r>
            <w:r>
              <w:rPr>
                <w:b/>
              </w:rPr>
              <w:t>заверяется банковской справкой</w:t>
            </w:r>
            <w:r>
              <w:rPr>
                <w:b/>
                <w:sz w:val="20"/>
                <w:szCs w:val="20"/>
              </w:rPr>
              <w:t>)**</w:t>
            </w:r>
            <w:r>
              <w:rPr>
                <w:b/>
              </w:rPr>
              <w:tab/>
            </w:r>
            <w:r>
              <w:rPr>
                <w:b/>
                <w:smallCaps/>
                <w:vertAlign w:val="subscript"/>
              </w:rPr>
              <w:t>(стр. 2=</w:t>
            </w:r>
          </w:p>
          <w:p w:rsidR="00C72A4B" w:rsidRDefault="00C72A4B">
            <w:pPr>
              <w:widowControl w:val="0"/>
              <w:tabs>
                <w:tab w:val="right" w:pos="6603"/>
              </w:tabs>
              <w:jc w:val="both"/>
              <w:rPr>
                <w:b/>
              </w:rPr>
            </w:pPr>
            <w:r>
              <w:rPr>
                <w:b/>
                <w:smallCaps/>
                <w:vertAlign w:val="subscript"/>
              </w:rPr>
              <w:t>стр.300=стр.10-стр.110-стр.180-стр.290)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2A4B" w:rsidRDefault="00C72A4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300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2A4B" w:rsidRDefault="00C72A4B">
            <w:pPr>
              <w:widowControl w:val="0"/>
              <w:snapToGrid w:val="0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A4B" w:rsidRDefault="00C72A4B">
            <w:pPr>
              <w:widowControl w:val="0"/>
              <w:snapToGrid w:val="0"/>
              <w:jc w:val="both"/>
              <w:rPr>
                <w:b/>
              </w:rPr>
            </w:pPr>
          </w:p>
        </w:tc>
      </w:tr>
    </w:tbl>
    <w:p w:rsidR="00C72A4B" w:rsidRDefault="00C72A4B">
      <w:pPr>
        <w:widowControl w:val="0"/>
        <w:spacing w:before="120"/>
        <w:ind w:firstLine="720"/>
        <w:jc w:val="both"/>
        <w:rPr>
          <w:lang w:val="x-none"/>
        </w:rPr>
      </w:pPr>
      <w:r>
        <w:rPr>
          <w:lang w:val="x-none"/>
        </w:rPr>
        <w:t xml:space="preserve">Правильность сведений, указанных в настоящем финансовом отчете подтверждаю, других денежных средств, минуя избирательный фонд, на организацию и проведение избирательной кампании не привлекалось. </w:t>
      </w: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4077"/>
        <w:gridCol w:w="284"/>
        <w:gridCol w:w="2977"/>
        <w:gridCol w:w="283"/>
        <w:gridCol w:w="2410"/>
      </w:tblGrid>
      <w:tr w:rsidR="00C72A4B" w:rsidTr="00E4575F">
        <w:trPr>
          <w:cantSplit/>
          <w:trHeight w:val="1078"/>
        </w:trPr>
        <w:tc>
          <w:tcPr>
            <w:tcW w:w="4077" w:type="dxa"/>
            <w:shd w:val="clear" w:color="auto" w:fill="auto"/>
          </w:tcPr>
          <w:p w:rsidR="00C72A4B" w:rsidRDefault="00C72A4B">
            <w:pPr>
              <w:widowControl w:val="0"/>
            </w:pPr>
            <w:r>
              <w:rPr>
                <w:rFonts w:eastAsia="Calibri"/>
              </w:rPr>
              <w:t>Кандидат</w:t>
            </w:r>
            <w:r>
              <w:br/>
              <w:t>(</w:t>
            </w:r>
            <w:r>
              <w:rPr>
                <w:rFonts w:eastAsia="Calibri"/>
              </w:rPr>
              <w:t>Уполномоченный представитель</w:t>
            </w:r>
            <w:r>
              <w:rPr>
                <w:rFonts w:eastAsia="Calibri"/>
              </w:rPr>
              <w:br/>
              <w:t>кандидата по финансовым вопросам</w:t>
            </w:r>
            <w:r>
              <w:rPr>
                <w:rFonts w:eastAsia="Calibri"/>
                <w:sz w:val="20"/>
                <w:szCs w:val="20"/>
              </w:rPr>
              <w:t>)</w:t>
            </w:r>
          </w:p>
          <w:p w:rsidR="00C72A4B" w:rsidRDefault="00C72A4B">
            <w:pPr>
              <w:widowControl w:val="0"/>
            </w:pPr>
          </w:p>
          <w:p w:rsidR="00C72A4B" w:rsidRDefault="00C72A4B">
            <w:pPr>
              <w:widowControl w:val="0"/>
            </w:pPr>
            <w:r>
              <w:t>Уполномоченный представитель</w:t>
            </w:r>
            <w:r>
              <w:br/>
              <w:t>избирательного объединения</w:t>
            </w:r>
          </w:p>
          <w:p w:rsidR="00C72A4B" w:rsidRDefault="00C72A4B">
            <w:pPr>
              <w:widowControl w:val="0"/>
            </w:pPr>
            <w:r>
              <w:t>по финансовым вопросам</w:t>
            </w:r>
          </w:p>
          <w:p w:rsidR="00C72A4B" w:rsidRDefault="00C72A4B">
            <w:pPr>
              <w:widowControl w:val="0"/>
            </w:pPr>
          </w:p>
          <w:p w:rsidR="00C72A4B" w:rsidRDefault="00C72A4B">
            <w:pPr>
              <w:widowControl w:val="0"/>
              <w:rPr>
                <w:sz w:val="20"/>
                <w:szCs w:val="20"/>
              </w:rPr>
            </w:pPr>
          </w:p>
          <w:p w:rsidR="00C72A4B" w:rsidRDefault="00C72A4B">
            <w:pPr>
              <w:widowControl w:val="0"/>
              <w:rPr>
                <w:sz w:val="20"/>
                <w:szCs w:val="20"/>
              </w:rPr>
            </w:pPr>
          </w:p>
          <w:p w:rsidR="00C72A4B" w:rsidRDefault="00C72A4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*Заполняется только в итоговом финансовом отчете</w:t>
            </w:r>
          </w:p>
          <w:p w:rsidR="00C72A4B" w:rsidRDefault="00C72A4B">
            <w:pPr>
              <w:widowControl w:val="0"/>
              <w:rPr>
                <w:rFonts w:eastAsia="Calibri"/>
                <w:sz w:val="22"/>
                <w:szCs w:val="22"/>
              </w:rPr>
            </w:pPr>
            <w:r>
              <w:rPr>
                <w:sz w:val="20"/>
                <w:szCs w:val="20"/>
              </w:rPr>
              <w:t>** При представлении  итогового финансового отчета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72A4B" w:rsidRDefault="00C72A4B">
            <w:pPr>
              <w:widowControl w:val="0"/>
              <w:snapToGrid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C72A4B" w:rsidRDefault="00C72A4B">
            <w:pPr>
              <w:widowControl w:val="0"/>
              <w:snapToGrid w:val="0"/>
              <w:rPr>
                <w:rFonts w:eastAsia="Calibri"/>
                <w:sz w:val="20"/>
                <w:szCs w:val="20"/>
              </w:rPr>
            </w:pPr>
          </w:p>
          <w:p w:rsidR="00C72A4B" w:rsidRDefault="00C72A4B">
            <w:pPr>
              <w:widowControl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__________________________</w:t>
            </w:r>
          </w:p>
          <w:p w:rsidR="00C72A4B" w:rsidRDefault="00C72A4B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(подпись, дата) </w:t>
            </w:r>
          </w:p>
          <w:p w:rsidR="00C72A4B" w:rsidRDefault="00C72A4B">
            <w:pPr>
              <w:widowControl w:val="0"/>
              <w:rPr>
                <w:rFonts w:eastAsia="Calibri"/>
                <w:sz w:val="20"/>
                <w:szCs w:val="20"/>
              </w:rPr>
            </w:pPr>
          </w:p>
          <w:p w:rsidR="00C72A4B" w:rsidRDefault="00C72A4B">
            <w:pPr>
              <w:widowControl w:val="0"/>
              <w:rPr>
                <w:rFonts w:eastAsia="Calibri"/>
                <w:sz w:val="20"/>
                <w:szCs w:val="20"/>
              </w:rPr>
            </w:pPr>
          </w:p>
          <w:p w:rsidR="00C72A4B" w:rsidRDefault="00C72A4B">
            <w:pPr>
              <w:widowControl w:val="0"/>
              <w:rPr>
                <w:rFonts w:eastAsia="Calibri"/>
                <w:sz w:val="20"/>
                <w:szCs w:val="20"/>
              </w:rPr>
            </w:pPr>
          </w:p>
          <w:p w:rsidR="00C72A4B" w:rsidRDefault="00C72A4B">
            <w:pPr>
              <w:widowControl w:val="0"/>
              <w:rPr>
                <w:rFonts w:eastAsia="Calibri"/>
                <w:sz w:val="20"/>
                <w:szCs w:val="20"/>
              </w:rPr>
            </w:pPr>
          </w:p>
          <w:p w:rsidR="00C72A4B" w:rsidRDefault="00C72A4B">
            <w:pPr>
              <w:widowControl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__________________________</w:t>
            </w:r>
          </w:p>
          <w:p w:rsidR="00C72A4B" w:rsidRDefault="00C72A4B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(подпись, дата) </w:t>
            </w:r>
          </w:p>
          <w:p w:rsidR="00C72A4B" w:rsidRDefault="00C72A4B">
            <w:pPr>
              <w:widowControl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C72A4B" w:rsidRDefault="00C72A4B">
            <w:pPr>
              <w:widowControl w:val="0"/>
              <w:snapToGri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C72A4B" w:rsidRDefault="00C72A4B">
            <w:pPr>
              <w:widowControl w:val="0"/>
              <w:snapToGrid w:val="0"/>
              <w:rPr>
                <w:rFonts w:eastAsia="Calibri"/>
                <w:b/>
                <w:sz w:val="20"/>
                <w:szCs w:val="20"/>
              </w:rPr>
            </w:pPr>
            <w:r w:rsidRPr="00490BDA">
              <w:rPr>
                <w:rFonts w:eastAsia="Calibri"/>
                <w:b/>
                <w:noProof/>
              </w:rPr>
              <w:t>А.Е.</w:t>
            </w:r>
            <w:r>
              <w:rPr>
                <w:rFonts w:eastAsia="Calibri"/>
                <w:b/>
                <w:sz w:val="20"/>
                <w:szCs w:val="20"/>
              </w:rPr>
              <w:t xml:space="preserve"> </w:t>
            </w:r>
            <w:r w:rsidRPr="00490BDA">
              <w:rPr>
                <w:rFonts w:eastAsia="Calibri"/>
                <w:b/>
                <w:noProof/>
              </w:rPr>
              <w:t>Осин</w:t>
            </w:r>
            <w:r>
              <w:rPr>
                <w:rFonts w:eastAsia="Calibri"/>
                <w:b/>
                <w:sz w:val="20"/>
                <w:szCs w:val="20"/>
              </w:rPr>
              <w:t xml:space="preserve"> </w:t>
            </w:r>
          </w:p>
          <w:p w:rsidR="00C72A4B" w:rsidRDefault="00C72A4B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_____________</w:t>
            </w:r>
            <w:r>
              <w:rPr>
                <w:rFonts w:eastAsia="Calibri"/>
                <w:sz w:val="20"/>
                <w:szCs w:val="20"/>
              </w:rPr>
              <w:t>_______</w:t>
            </w:r>
          </w:p>
          <w:p w:rsidR="00C72A4B" w:rsidRDefault="00C72A4B">
            <w:pPr>
              <w:widowControl w:val="0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(инициалы, фамилия)</w:t>
            </w:r>
          </w:p>
          <w:p w:rsidR="00C72A4B" w:rsidRDefault="00C72A4B">
            <w:pPr>
              <w:widowControl w:val="0"/>
              <w:rPr>
                <w:rFonts w:eastAsia="Calibri"/>
                <w:b/>
                <w:sz w:val="20"/>
                <w:szCs w:val="20"/>
              </w:rPr>
            </w:pPr>
          </w:p>
          <w:p w:rsidR="00C72A4B" w:rsidRDefault="00C72A4B">
            <w:pPr>
              <w:widowControl w:val="0"/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:rsidR="00C72A4B" w:rsidRDefault="00C72A4B">
            <w:pPr>
              <w:widowControl w:val="0"/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:rsidR="00C72A4B" w:rsidRDefault="00C72A4B">
            <w:pPr>
              <w:widowControl w:val="0"/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:rsidR="00C72A4B" w:rsidRDefault="00C72A4B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_________</w:t>
            </w:r>
            <w:r>
              <w:rPr>
                <w:rFonts w:eastAsia="Calibri"/>
                <w:sz w:val="20"/>
                <w:szCs w:val="20"/>
              </w:rPr>
              <w:t>__________</w:t>
            </w:r>
          </w:p>
          <w:p w:rsidR="00C72A4B" w:rsidRDefault="00C72A4B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(инициалы, фамилия)</w:t>
            </w:r>
          </w:p>
          <w:p w:rsidR="00C72A4B" w:rsidRDefault="00C72A4B">
            <w:pPr>
              <w:widowControl w:val="0"/>
              <w:rPr>
                <w:rFonts w:eastAsia="Calibri"/>
                <w:sz w:val="20"/>
                <w:szCs w:val="20"/>
              </w:rPr>
            </w:pPr>
          </w:p>
        </w:tc>
      </w:tr>
    </w:tbl>
    <w:p w:rsidR="00C72A4B" w:rsidRDefault="00C72A4B" w:rsidP="00C72C1D">
      <w:pPr>
        <w:widowControl w:val="0"/>
        <w:tabs>
          <w:tab w:val="left" w:pos="6379"/>
        </w:tabs>
        <w:autoSpaceDE w:val="0"/>
        <w:ind w:firstLine="5610"/>
        <w:jc w:val="center"/>
        <w:sectPr w:rsidR="00C72A4B" w:rsidSect="00C72A4B">
          <w:pgSz w:w="11906" w:h="16838"/>
          <w:pgMar w:top="567" w:right="1134" w:bottom="142" w:left="1701" w:header="425" w:footer="720" w:gutter="0"/>
          <w:pgNumType w:start="1"/>
          <w:cols w:space="720"/>
          <w:docGrid w:linePitch="600" w:charSpace="32768"/>
        </w:sectPr>
      </w:pPr>
    </w:p>
    <w:p w:rsidR="00C72A4B" w:rsidRDefault="00C72A4B" w:rsidP="00C72C1D">
      <w:pPr>
        <w:widowControl w:val="0"/>
        <w:tabs>
          <w:tab w:val="left" w:pos="6379"/>
        </w:tabs>
        <w:autoSpaceDE w:val="0"/>
        <w:ind w:firstLine="5610"/>
        <w:jc w:val="center"/>
      </w:pPr>
    </w:p>
    <w:sectPr w:rsidR="00C72A4B" w:rsidSect="00C72A4B">
      <w:type w:val="continuous"/>
      <w:pgSz w:w="11906" w:h="16838"/>
      <w:pgMar w:top="567" w:right="1134" w:bottom="142" w:left="1701" w:header="425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2A4B" w:rsidRDefault="00C72A4B">
      <w:r>
        <w:separator/>
      </w:r>
    </w:p>
  </w:endnote>
  <w:endnote w:type="continuationSeparator" w:id="0">
    <w:p w:rsidR="00C72A4B" w:rsidRDefault="00C72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2A4B" w:rsidRDefault="00C72A4B">
      <w:r>
        <w:separator/>
      </w:r>
    </w:p>
  </w:footnote>
  <w:footnote w:type="continuationSeparator" w:id="0">
    <w:p w:rsidR="00C72A4B" w:rsidRDefault="00C72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5FE"/>
    <w:rsid w:val="00006F86"/>
    <w:rsid w:val="00172BF6"/>
    <w:rsid w:val="00257DBF"/>
    <w:rsid w:val="002A40B2"/>
    <w:rsid w:val="0041094B"/>
    <w:rsid w:val="004E35FE"/>
    <w:rsid w:val="005138B6"/>
    <w:rsid w:val="00530FF3"/>
    <w:rsid w:val="00540523"/>
    <w:rsid w:val="00544CA8"/>
    <w:rsid w:val="00636F8A"/>
    <w:rsid w:val="006B0282"/>
    <w:rsid w:val="00705367"/>
    <w:rsid w:val="00764C5A"/>
    <w:rsid w:val="0079574D"/>
    <w:rsid w:val="007B2F28"/>
    <w:rsid w:val="00A2181C"/>
    <w:rsid w:val="00A32FB5"/>
    <w:rsid w:val="00A46CFD"/>
    <w:rsid w:val="00AD0EA4"/>
    <w:rsid w:val="00AE6E42"/>
    <w:rsid w:val="00B731B8"/>
    <w:rsid w:val="00BA5798"/>
    <w:rsid w:val="00BC5345"/>
    <w:rsid w:val="00C15EDA"/>
    <w:rsid w:val="00C72A4B"/>
    <w:rsid w:val="00C72C1D"/>
    <w:rsid w:val="00D41DCD"/>
    <w:rsid w:val="00D84805"/>
    <w:rsid w:val="00DC0386"/>
    <w:rsid w:val="00E4575F"/>
    <w:rsid w:val="00E932E1"/>
    <w:rsid w:val="00EC6F52"/>
    <w:rsid w:val="00F05C58"/>
    <w:rsid w:val="00F13790"/>
    <w:rsid w:val="00F66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5D59562C-3E86-4CDE-99A4-61B6608B4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kern w:val="1"/>
      <w:sz w:val="28"/>
      <w:szCs w:val="20"/>
      <w:lang w:val="x-none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szCs w:val="20"/>
      <w:lang w:val="x-none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b/>
      <w:sz w:val="28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9z0">
    <w:name w:val="WW8Num9z0"/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  <w:rPr>
      <w:rFonts w:ascii="Times New Roman" w:hAnsi="Times New Roman" w:cs="Times New Roman" w:hint="default"/>
    </w:rPr>
  </w:style>
  <w:style w:type="character" w:customStyle="1" w:styleId="WW8Num21z0">
    <w:name w:val="WW8Num21z0"/>
    <w:rPr>
      <w:rFonts w:hint="default"/>
    </w:rPr>
  </w:style>
  <w:style w:type="character" w:customStyle="1" w:styleId="WW8Num22z0">
    <w:name w:val="WW8Num22z0"/>
    <w:rPr>
      <w:rFonts w:hint="default"/>
    </w:rPr>
  </w:style>
  <w:style w:type="character" w:customStyle="1" w:styleId="WW8Num23z0">
    <w:name w:val="WW8Num23z0"/>
    <w:rPr>
      <w:rFonts w:hint="default"/>
    </w:rPr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</w:rPr>
  </w:style>
  <w:style w:type="character" w:customStyle="1" w:styleId="WW8Num26z0">
    <w:name w:val="WW8Num26z0"/>
    <w:rPr>
      <w:rFonts w:ascii="Times New Roman" w:eastAsia="Times New Roman" w:hAnsi="Times New Roman" w:cs="Times New Roman" w:hint="default"/>
    </w:rPr>
  </w:style>
  <w:style w:type="character" w:customStyle="1" w:styleId="WW8Num26z1">
    <w:name w:val="WW8Num26z1"/>
    <w:rPr>
      <w:rFonts w:ascii="Courier New" w:hAnsi="Courier New" w:cs="Courier New" w:hint="default"/>
    </w:rPr>
  </w:style>
  <w:style w:type="character" w:customStyle="1" w:styleId="WW8Num26z2">
    <w:name w:val="WW8Num26z2"/>
    <w:rPr>
      <w:rFonts w:ascii="Wingdings" w:hAnsi="Wingdings" w:cs="Wingdings" w:hint="default"/>
    </w:rPr>
  </w:style>
  <w:style w:type="character" w:customStyle="1" w:styleId="WW8Num26z3">
    <w:name w:val="WW8Num26z3"/>
    <w:rPr>
      <w:rFonts w:ascii="Symbol" w:hAnsi="Symbol" w:cs="Symbol" w:hint="default"/>
    </w:rPr>
  </w:style>
  <w:style w:type="character" w:customStyle="1" w:styleId="WW8Num27z0">
    <w:name w:val="WW8Num27z0"/>
    <w:rPr>
      <w:rFonts w:hint="defaul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hint="default"/>
    </w:rPr>
  </w:style>
  <w:style w:type="character" w:customStyle="1" w:styleId="WW8Num31z0">
    <w:name w:val="WW8Num31z0"/>
    <w:rPr>
      <w:rFonts w:cs="Arial"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10">
    <w:name w:val="Основной шрифт абзаца1"/>
  </w:style>
  <w:style w:type="character" w:customStyle="1" w:styleId="a3">
    <w:name w:val="Символ сноски"/>
    <w:rPr>
      <w:sz w:val="22"/>
      <w:vertAlign w:val="superscript"/>
    </w:rPr>
  </w:style>
  <w:style w:type="character" w:styleId="a4">
    <w:name w:val="page number"/>
    <w:basedOn w:val="10"/>
  </w:style>
  <w:style w:type="character" w:customStyle="1" w:styleId="a5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rPr>
      <w:rFonts w:ascii="Arial" w:hAnsi="Arial" w:cs="Arial"/>
      <w:b/>
      <w:kern w:val="1"/>
      <w:sz w:val="28"/>
    </w:rPr>
  </w:style>
  <w:style w:type="character" w:customStyle="1" w:styleId="20">
    <w:name w:val="Заголовок 2 Знак"/>
    <w:rPr>
      <w:b/>
      <w:sz w:val="24"/>
    </w:rPr>
  </w:style>
  <w:style w:type="character" w:customStyle="1" w:styleId="30">
    <w:name w:val="Заголовок 3 Знак"/>
    <w:rPr>
      <w:b/>
      <w:sz w:val="28"/>
    </w:rPr>
  </w:style>
  <w:style w:type="character" w:customStyle="1" w:styleId="12">
    <w:name w:val="Текст выноски Знак1"/>
    <w:rPr>
      <w:rFonts w:ascii="Tahoma" w:eastAsia="Calibri" w:hAnsi="Tahoma" w:cs="Tahoma"/>
      <w:sz w:val="16"/>
      <w:szCs w:val="16"/>
    </w:rPr>
  </w:style>
  <w:style w:type="character" w:customStyle="1" w:styleId="a6">
    <w:name w:val="Верхний колонтитул Знак"/>
    <w:rPr>
      <w:sz w:val="24"/>
      <w:szCs w:val="24"/>
    </w:rPr>
  </w:style>
  <w:style w:type="character" w:customStyle="1" w:styleId="a7">
    <w:name w:val="Нижний колонтитул Знак"/>
    <w:rPr>
      <w:sz w:val="24"/>
      <w:szCs w:val="24"/>
    </w:rPr>
  </w:style>
  <w:style w:type="character" w:customStyle="1" w:styleId="a8">
    <w:name w:val="Основной текст с отступом Знак"/>
    <w:rPr>
      <w:b/>
      <w:sz w:val="24"/>
    </w:rPr>
  </w:style>
  <w:style w:type="character" w:customStyle="1" w:styleId="a9">
    <w:name w:val="Текст сноски Знак"/>
  </w:style>
  <w:style w:type="character" w:customStyle="1" w:styleId="aa">
    <w:name w:val="Основной текст Знак"/>
  </w:style>
  <w:style w:type="character" w:customStyle="1" w:styleId="31">
    <w:name w:val="Основной текст с отступом 3 Знак"/>
    <w:rPr>
      <w:sz w:val="28"/>
      <w:szCs w:val="28"/>
      <w:lang w:val="x-none"/>
    </w:rPr>
  </w:style>
  <w:style w:type="character" w:customStyle="1" w:styleId="21">
    <w:name w:val="Основной текст 2 Знак"/>
    <w:rPr>
      <w:sz w:val="24"/>
      <w:szCs w:val="24"/>
    </w:rPr>
  </w:style>
  <w:style w:type="character" w:customStyle="1" w:styleId="22">
    <w:name w:val="Основной текст с отступом 2 Знак"/>
    <w:rPr>
      <w:rFonts w:ascii="Calibri" w:eastAsia="Calibri" w:hAnsi="Calibri" w:cs="Calibri"/>
      <w:sz w:val="22"/>
      <w:szCs w:val="22"/>
      <w:lang w:val="x-none"/>
    </w:rPr>
  </w:style>
  <w:style w:type="character" w:customStyle="1" w:styleId="32">
    <w:name w:val="Основной текст 3 Знак"/>
    <w:rPr>
      <w:rFonts w:ascii="Calibri" w:eastAsia="Calibri" w:hAnsi="Calibri" w:cs="Calibri"/>
      <w:sz w:val="16"/>
      <w:szCs w:val="16"/>
      <w:lang w:val="x-none"/>
    </w:rPr>
  </w:style>
  <w:style w:type="character" w:customStyle="1" w:styleId="ab">
    <w:name w:val="Подзаголовок Знак"/>
    <w:rPr>
      <w:sz w:val="28"/>
      <w:szCs w:val="24"/>
      <w:lang w:val="x-none"/>
    </w:rPr>
  </w:style>
  <w:style w:type="character" w:customStyle="1" w:styleId="ac">
    <w:name w:val="Схема документа Знак"/>
    <w:rPr>
      <w:rFonts w:ascii="Tahoma" w:eastAsia="Calibri" w:hAnsi="Tahoma" w:cs="Tahoma"/>
      <w:sz w:val="16"/>
      <w:szCs w:val="16"/>
      <w:lang w:val="x-none"/>
    </w:rPr>
  </w:style>
  <w:style w:type="character" w:styleId="ad">
    <w:name w:val="footnote reference"/>
    <w:rPr>
      <w:vertAlign w:val="superscript"/>
    </w:rPr>
  </w:style>
  <w:style w:type="character" w:customStyle="1" w:styleId="ae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paragraph" w:customStyle="1" w:styleId="13">
    <w:name w:val="Заголовок1"/>
    <w:basedOn w:val="a"/>
    <w:next w:val="af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f">
    <w:name w:val="Body Text"/>
    <w:basedOn w:val="a"/>
    <w:pPr>
      <w:jc w:val="center"/>
    </w:pPr>
    <w:rPr>
      <w:sz w:val="20"/>
      <w:szCs w:val="20"/>
    </w:rPr>
  </w:style>
  <w:style w:type="paragraph" w:styleId="af0">
    <w:name w:val="List"/>
    <w:basedOn w:val="af"/>
    <w:rPr>
      <w:rFonts w:cs="Lucida Sans"/>
    </w:rPr>
  </w:style>
  <w:style w:type="paragraph" w:customStyle="1" w:styleId="af1">
    <w:name w:val="Название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Lucida Sans"/>
    </w:rPr>
  </w:style>
  <w:style w:type="paragraph" w:customStyle="1" w:styleId="140">
    <w:name w:val="текст14"/>
    <w:basedOn w:val="a"/>
    <w:pPr>
      <w:spacing w:line="360" w:lineRule="auto"/>
      <w:ind w:firstLine="720"/>
      <w:jc w:val="both"/>
    </w:pPr>
    <w:rPr>
      <w:sz w:val="28"/>
      <w:szCs w:val="20"/>
    </w:rPr>
  </w:style>
  <w:style w:type="paragraph" w:customStyle="1" w:styleId="ConsNormal">
    <w:name w:val="ConsNormal"/>
    <w:pPr>
      <w:widowControl w:val="0"/>
      <w:suppressAutoHyphens/>
      <w:ind w:firstLine="720"/>
    </w:pPr>
    <w:rPr>
      <w:sz w:val="28"/>
      <w:lang w:eastAsia="ar-SA"/>
    </w:rPr>
  </w:style>
  <w:style w:type="paragraph" w:styleId="af2">
    <w:name w:val="footnote text"/>
    <w:basedOn w:val="a"/>
    <w:rPr>
      <w:sz w:val="20"/>
      <w:szCs w:val="20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Nonformat">
    <w:name w:val="ConsNonformat"/>
    <w:pPr>
      <w:widowControl w:val="0"/>
      <w:suppressAutoHyphens/>
    </w:pPr>
    <w:rPr>
      <w:rFonts w:ascii="Courier New" w:hAnsi="Courier New" w:cs="Courier New"/>
      <w:lang w:eastAsia="ar-SA"/>
    </w:rPr>
  </w:style>
  <w:style w:type="paragraph" w:customStyle="1" w:styleId="ConsCell">
    <w:name w:val="ConsCell"/>
    <w:pPr>
      <w:widowControl w:val="0"/>
      <w:suppressAutoHyphens/>
    </w:pPr>
    <w:rPr>
      <w:sz w:val="28"/>
      <w:lang w:eastAsia="ar-SA"/>
    </w:rPr>
  </w:style>
  <w:style w:type="paragraph" w:customStyle="1" w:styleId="af3">
    <w:name w:val="Адресат"/>
    <w:basedOn w:val="a"/>
    <w:pPr>
      <w:spacing w:after="120"/>
      <w:ind w:left="3969"/>
      <w:jc w:val="center"/>
    </w:pPr>
    <w:rPr>
      <w:szCs w:val="20"/>
    </w:rPr>
  </w:style>
  <w:style w:type="paragraph" w:customStyle="1" w:styleId="af4">
    <w:name w:val="ТабличныйТекст"/>
    <w:basedOn w:val="a"/>
    <w:pPr>
      <w:jc w:val="both"/>
    </w:pPr>
    <w:rPr>
      <w:sz w:val="20"/>
      <w:szCs w:val="20"/>
    </w:rPr>
  </w:style>
  <w:style w:type="paragraph" w:styleId="af5">
    <w:name w:val="Body Text Indent"/>
    <w:basedOn w:val="a"/>
    <w:pPr>
      <w:spacing w:before="120"/>
      <w:ind w:firstLine="720"/>
      <w:jc w:val="center"/>
    </w:pPr>
    <w:rPr>
      <w:b/>
      <w:szCs w:val="20"/>
      <w:lang w:val="x-none"/>
    </w:rPr>
  </w:style>
  <w:style w:type="paragraph" w:customStyle="1" w:styleId="210">
    <w:name w:val="Основной текст 21"/>
    <w:basedOn w:val="a"/>
    <w:pPr>
      <w:spacing w:before="120" w:after="120"/>
      <w:jc w:val="center"/>
    </w:pPr>
    <w:rPr>
      <w:lang w:val="x-none"/>
    </w:rPr>
  </w:style>
  <w:style w:type="paragraph" w:customStyle="1" w:styleId="141">
    <w:name w:val="Текст14"/>
    <w:basedOn w:val="a"/>
    <w:pPr>
      <w:spacing w:line="360" w:lineRule="auto"/>
      <w:ind w:firstLine="709"/>
      <w:jc w:val="both"/>
    </w:pPr>
    <w:rPr>
      <w:sz w:val="28"/>
      <w:szCs w:val="20"/>
    </w:rPr>
  </w:style>
  <w:style w:type="paragraph" w:styleId="af6">
    <w:name w:val="header"/>
    <w:basedOn w:val="a"/>
    <w:pPr>
      <w:tabs>
        <w:tab w:val="center" w:pos="4677"/>
        <w:tab w:val="right" w:pos="9355"/>
      </w:tabs>
    </w:pPr>
    <w:rPr>
      <w:lang w:val="x-none"/>
    </w:rPr>
  </w:style>
  <w:style w:type="paragraph" w:styleId="af7">
    <w:name w:val="footer"/>
    <w:basedOn w:val="a"/>
    <w:pPr>
      <w:tabs>
        <w:tab w:val="center" w:pos="4677"/>
        <w:tab w:val="right" w:pos="9355"/>
      </w:tabs>
    </w:pPr>
    <w:rPr>
      <w:lang w:val="x-none"/>
    </w:rPr>
  </w:style>
  <w:style w:type="paragraph" w:styleId="af8">
    <w:name w:val="Normal (Web)"/>
    <w:basedOn w:val="a"/>
    <w:pPr>
      <w:spacing w:before="280" w:after="280"/>
    </w:pPr>
  </w:style>
  <w:style w:type="paragraph" w:styleId="af9">
    <w:name w:val="Balloon Text"/>
    <w:basedOn w:val="a"/>
    <w:rPr>
      <w:rFonts w:ascii="Tahoma" w:eastAsia="Calibri" w:hAnsi="Tahoma" w:cs="Tahoma"/>
      <w:sz w:val="16"/>
      <w:szCs w:val="16"/>
      <w:lang w:val="x-none"/>
    </w:rPr>
  </w:style>
  <w:style w:type="paragraph" w:customStyle="1" w:styleId="310">
    <w:name w:val="Основной текст с отступом 31"/>
    <w:basedOn w:val="a"/>
    <w:pPr>
      <w:autoSpaceDE w:val="0"/>
      <w:ind w:firstLine="540"/>
      <w:jc w:val="both"/>
    </w:pPr>
    <w:rPr>
      <w:sz w:val="28"/>
      <w:szCs w:val="28"/>
      <w:lang w:val="x-none"/>
    </w:rPr>
  </w:style>
  <w:style w:type="paragraph" w:styleId="afa">
    <w:name w:val="List Paragraph"/>
    <w:basedOn w:val="a"/>
    <w:qFormat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15">
    <w:name w:val="Цитата1"/>
    <w:basedOn w:val="a"/>
    <w:pPr>
      <w:overflowPunct w:val="0"/>
      <w:autoSpaceDE w:val="0"/>
      <w:ind w:left="1134" w:right="1132"/>
      <w:jc w:val="center"/>
      <w:textAlignment w:val="baseline"/>
    </w:pPr>
    <w:rPr>
      <w:b/>
      <w:sz w:val="28"/>
      <w:szCs w:val="20"/>
    </w:rPr>
  </w:style>
  <w:style w:type="paragraph" w:customStyle="1" w:styleId="211">
    <w:name w:val="Основной текст с отступом 21"/>
    <w:basedOn w:val="a"/>
    <w:pPr>
      <w:spacing w:after="120" w:line="480" w:lineRule="auto"/>
      <w:ind w:left="283"/>
    </w:pPr>
    <w:rPr>
      <w:rFonts w:ascii="Calibri" w:eastAsia="Calibri" w:hAnsi="Calibri" w:cs="Calibri"/>
      <w:sz w:val="22"/>
      <w:szCs w:val="22"/>
      <w:lang w:val="x-none"/>
    </w:rPr>
  </w:style>
  <w:style w:type="paragraph" w:customStyle="1" w:styleId="311">
    <w:name w:val="Основной текст 31"/>
    <w:basedOn w:val="a"/>
    <w:pPr>
      <w:spacing w:after="120" w:line="276" w:lineRule="auto"/>
    </w:pPr>
    <w:rPr>
      <w:rFonts w:ascii="Calibri" w:eastAsia="Calibri" w:hAnsi="Calibri" w:cs="Calibri"/>
      <w:sz w:val="16"/>
      <w:szCs w:val="16"/>
      <w:lang w:val="x-none"/>
    </w:rPr>
  </w:style>
  <w:style w:type="paragraph" w:customStyle="1" w:styleId="16">
    <w:name w:val="Название объекта1"/>
    <w:basedOn w:val="a"/>
    <w:next w:val="a"/>
    <w:pPr>
      <w:tabs>
        <w:tab w:val="left" w:pos="2355"/>
      </w:tabs>
      <w:spacing w:line="360" w:lineRule="auto"/>
      <w:ind w:firstLine="720"/>
      <w:jc w:val="center"/>
    </w:pPr>
    <w:rPr>
      <w:b/>
      <w:sz w:val="32"/>
      <w:szCs w:val="32"/>
    </w:rPr>
  </w:style>
  <w:style w:type="paragraph" w:styleId="afb">
    <w:name w:val="Subtitle"/>
    <w:basedOn w:val="a"/>
    <w:next w:val="af"/>
    <w:qFormat/>
    <w:pPr>
      <w:jc w:val="both"/>
    </w:pPr>
    <w:rPr>
      <w:sz w:val="28"/>
      <w:lang w:val="x-none"/>
    </w:rPr>
  </w:style>
  <w:style w:type="paragraph" w:customStyle="1" w:styleId="17">
    <w:name w:val="Схема документа1"/>
    <w:basedOn w:val="a"/>
    <w:pPr>
      <w:spacing w:after="200" w:line="276" w:lineRule="auto"/>
    </w:pPr>
    <w:rPr>
      <w:rFonts w:ascii="Tahoma" w:eastAsia="Calibri" w:hAnsi="Tahoma" w:cs="Tahoma"/>
      <w:sz w:val="16"/>
      <w:szCs w:val="16"/>
      <w:lang w:val="x-none"/>
    </w:rPr>
  </w:style>
  <w:style w:type="paragraph" w:customStyle="1" w:styleId="afc">
    <w:name w:val="ОбычныйТабличный"/>
    <w:basedOn w:val="a"/>
    <w:next w:val="a"/>
    <w:pPr>
      <w:jc w:val="center"/>
    </w:pPr>
    <w:rPr>
      <w:sz w:val="16"/>
      <w:szCs w:val="16"/>
    </w:rPr>
  </w:style>
  <w:style w:type="paragraph" w:customStyle="1" w:styleId="ConsPlusCell">
    <w:name w:val="ConsPlusCell"/>
    <w:pPr>
      <w:suppressAutoHyphens/>
      <w:autoSpaceDE w:val="0"/>
    </w:pPr>
    <w:rPr>
      <w:rFonts w:ascii="Arial" w:hAnsi="Arial" w:cs="Arial"/>
      <w:lang w:eastAsia="ar-SA"/>
    </w:rPr>
  </w:style>
  <w:style w:type="paragraph" w:customStyle="1" w:styleId="---9">
    <w:name w:val="Таблица-Обычный-ПоЦентру-9"/>
    <w:basedOn w:val="a"/>
    <w:pPr>
      <w:jc w:val="center"/>
    </w:pPr>
    <w:rPr>
      <w:sz w:val="18"/>
    </w:rPr>
  </w:style>
  <w:style w:type="paragraph" w:customStyle="1" w:styleId="afd">
    <w:name w:val="Содержимое таблицы"/>
    <w:basedOn w:val="a"/>
    <w:pPr>
      <w:suppressLineNumbers/>
    </w:pPr>
  </w:style>
  <w:style w:type="paragraph" w:customStyle="1" w:styleId="afe">
    <w:name w:val="Заголовок таблицы"/>
    <w:basedOn w:val="afd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</vt:lpstr>
    </vt:vector>
  </TitlesOfParts>
  <Company/>
  <LinksUpToDate>false</LinksUpToDate>
  <CharactersWithSpaces>3998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</dc:title>
  <dc:subject/>
  <dc:creator>User02</dc:creator>
  <cp:keywords/>
  <cp:lastModifiedBy>Пользователь Lenovo</cp:lastModifiedBy>
  <cp:revision>2</cp:revision>
  <cp:lastPrinted>2022-07-12T10:33:00Z</cp:lastPrinted>
  <dcterms:created xsi:type="dcterms:W3CDTF">2024-09-19T19:26:00Z</dcterms:created>
  <dcterms:modified xsi:type="dcterms:W3CDTF">2024-09-19T19:27:00Z</dcterms:modified>
</cp:coreProperties>
</file>